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763" w:rsidRPr="00A85593" w:rsidRDefault="00466763" w:rsidP="00337C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A855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Конспект за </w:t>
      </w:r>
      <w:proofErr w:type="spellStart"/>
      <w:r w:rsidRPr="00A85593">
        <w:rPr>
          <w:rFonts w:ascii="Times New Roman" w:hAnsi="Times New Roman" w:cs="Times New Roman"/>
          <w:b/>
          <w:sz w:val="24"/>
          <w:szCs w:val="24"/>
          <w:lang w:val="bg-BG"/>
        </w:rPr>
        <w:t>кандидатдокторантски</w:t>
      </w:r>
      <w:proofErr w:type="spellEnd"/>
      <w:r w:rsidRPr="00A855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изпит по Практическо богословие</w:t>
      </w:r>
    </w:p>
    <w:p w:rsidR="00466763" w:rsidRPr="00A85593" w:rsidRDefault="00466763" w:rsidP="003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6763" w:rsidRPr="005E5364" w:rsidRDefault="00466763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Миряните в Църквата /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църковноправно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гледище</w:t>
      </w:r>
      <w:r w:rsidR="00917156"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66763" w:rsidRPr="005E5364" w:rsidRDefault="00466763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Съборното начало в живота на Църквата</w:t>
      </w:r>
      <w:r w:rsidR="00917156"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66763" w:rsidRPr="005E5364" w:rsidRDefault="00466763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Митрополитски и патриаршески канонични институти – възникване и правомощия</w:t>
      </w:r>
      <w:r w:rsidR="00917156"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87F47" w:rsidRPr="005E5364" w:rsidRDefault="00687F47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Седми Вселенски събор </w:t>
      </w:r>
      <w:r w:rsidR="005E5364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>787</w:t>
      </w:r>
      <w:r w:rsidR="005E5364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и значението му за развитието на свещения образ</w:t>
      </w:r>
      <w:r w:rsidR="00466763"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664AA" w:rsidRPr="005E5364" w:rsidRDefault="004664AA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Иконография на православния храм – олтар,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наос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>, притвор</w:t>
      </w:r>
      <w:r w:rsidR="00466763"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664AA" w:rsidRPr="005E5364" w:rsidRDefault="008B0428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Иконостас – историческо развитие, програма, функция, богословско значение</w:t>
      </w:r>
      <w:r w:rsidR="00466763"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F5CC4" w:rsidRPr="005E5364" w:rsidRDefault="00CF5CC4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Култ: Култът въобще и християнското богослужение; Средства, ползвани от култа, за да стане той осезаем; Характер на християнското богослужение. Специфики на православното богослужение. Богослужебни времена: Седмичният празничен цикъл; Годишният празничен цикъл: Подвижни празници –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предпасхални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следпасхални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; Годишният празничен цикъл: Неподвижни празници – Господски, Богородични,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светийски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F5CC4" w:rsidRPr="005E5364" w:rsidRDefault="00CF5CC4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Извори на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Литургиката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: Старозаветни библейски книги; Новозаветни библейски книги; Апокрифна книжнина; Творения на апостолските мъже; Творения на църковните писатели от II и III в.; Творения на източните църковни писатели от IV и V в.; Творения на западните църковни писатели от IV и V в.; Творения на източните църковни писатели от VI в. нататък; Творения на западните църковни писатели от VI в. нататък; Църковна поезия и химнография; Решения за богослужението на Църквата на Вселенските и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Поместните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събори.</w:t>
      </w:r>
    </w:p>
    <w:p w:rsidR="00433FE9" w:rsidRPr="005E5364" w:rsidRDefault="00CF5CC4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Тайнства: Поява, литургично установяване и систематизация; Общо за тайнствата в Православната църква; св. тайнство Кръщение; </w:t>
      </w:r>
      <w:r w:rsidR="00337CD2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в. тайнство Миропомазване; св. тайнство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Евхаристия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и евхаристийна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епиклеза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>. Литургия – история, ритуални семейства, византийски ритуал. Съставни части на литургията; Общи елементи и различия между Златоустова и Василиева литургия (византийска редакция) – литургич</w:t>
      </w:r>
      <w:r w:rsidR="005E5364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анализ; св. тайнство Покаяние (Изповед); св. тайнство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Свещенство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Ръкоположение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); св. тайнство Брак; св. тайнство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Елеосвещение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(Маслосвет). </w:t>
      </w:r>
    </w:p>
    <w:p w:rsidR="00433FE9" w:rsidRPr="005E5364" w:rsidRDefault="00433FE9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Отците на Църквата за пастирското служение. Образът на пастира в</w:t>
      </w:r>
      <w:r w:rsidR="006805C7"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Тра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ктата „За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свещенството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>” на св. Йоан Златоуст</w:t>
      </w:r>
      <w:r w:rsidR="006805C7" w:rsidRPr="005E5364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„Защитно слово поради бягството в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Понт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>” на св. Григорий Богослов</w:t>
      </w:r>
      <w:r w:rsidR="006805C7" w:rsidRPr="005E5364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„Пастирско правило”  на св. Григорий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Двоеслов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33FE9" w:rsidRPr="005E5364" w:rsidRDefault="00433FE9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Енорийска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дякония</w:t>
      </w:r>
      <w:proofErr w:type="spellEnd"/>
      <w:r w:rsidR="00917156"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. Според: 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>Свещеното Писание</w:t>
      </w:r>
      <w:r w:rsidR="00917156"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св. отци и учители на Църквата; църковната история; </w:t>
      </w:r>
      <w:r w:rsidR="00917156" w:rsidRPr="005E5364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ъвременно състояние в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поместните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православни църкви; Българската православна църква.</w:t>
      </w:r>
    </w:p>
    <w:p w:rsidR="00433FE9" w:rsidRPr="005E5364" w:rsidRDefault="00433FE9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Пастирска психология и психотерапия: Психопатологични състояния. Граници и норми; Психични болестни състояния и разстройства; Общи методи за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душелечение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на страдащите от психопатологични състояния.</w:t>
      </w:r>
    </w:p>
    <w:p w:rsidR="008F0139" w:rsidRPr="005E5364" w:rsidRDefault="008F0139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Място на религиозното образование в светското училище в България. </w:t>
      </w:r>
    </w:p>
    <w:p w:rsidR="006805C7" w:rsidRPr="005E5364" w:rsidRDefault="008F0139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Образованието като цел на сътворения от Бога човек.</w:t>
      </w:r>
    </w:p>
    <w:p w:rsidR="00EB4406" w:rsidRPr="005E5364" w:rsidRDefault="008F0139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Религиозното образование в общообразователните училища и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прицърковните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школи – прилики и разлики.</w:t>
      </w:r>
    </w:p>
    <w:p w:rsidR="006805C7" w:rsidRPr="005E5364" w:rsidRDefault="006805C7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Форма и логическа структура на проповедта</w:t>
      </w:r>
      <w:r w:rsidR="00917156" w:rsidRP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805C7" w:rsidRPr="005E5364" w:rsidRDefault="006805C7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Слушателите на проповедта</w:t>
      </w:r>
      <w:r w:rsid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805C7" w:rsidRDefault="006805C7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>Апостолска проповед</w:t>
      </w:r>
      <w:r w:rsidR="005E53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E5364" w:rsidRPr="005E5364" w:rsidRDefault="005E5364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Елементарни познания върху теорията на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невмената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нотация. Музикална стълбица; Наименование и функция на количествените знаци;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Мартирии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(свидетелства).</w:t>
      </w:r>
    </w:p>
    <w:p w:rsidR="005E5364" w:rsidRPr="005E5364" w:rsidRDefault="005E5364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536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Църковно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осмогласие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– категоризация на гласовете: Автентични и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плагиални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гласове (</w:t>
      </w:r>
      <w:r>
        <w:rPr>
          <w:rFonts w:ascii="Times New Roman" w:hAnsi="Times New Roman" w:cs="Times New Roman"/>
          <w:sz w:val="24"/>
          <w:szCs w:val="24"/>
          <w:lang w:val="bg-BG"/>
        </w:rPr>
        <w:t>характеристики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>иатонически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хроматически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енхарманически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гласове (</w:t>
      </w:r>
      <w:r>
        <w:rPr>
          <w:rFonts w:ascii="Times New Roman" w:hAnsi="Times New Roman" w:cs="Times New Roman"/>
          <w:sz w:val="24"/>
          <w:szCs w:val="24"/>
          <w:lang w:val="bg-BG"/>
        </w:rPr>
        <w:t>характеристики</w:t>
      </w:r>
      <w:r w:rsidRPr="005E5364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5E5364" w:rsidRPr="005E5364" w:rsidRDefault="005E5364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Църковнопевчески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жанрове (видове пение в рамките на един глас).</w:t>
      </w:r>
    </w:p>
    <w:p w:rsidR="005E5364" w:rsidRPr="005E5364" w:rsidRDefault="005E5364" w:rsidP="00337CD2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Възкресни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тропари на осемте гласа (изпълнение с помощта на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Псалтикиен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(обширен)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възкресник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Манасий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E5364">
        <w:rPr>
          <w:rFonts w:ascii="Times New Roman" w:hAnsi="Times New Roman" w:cs="Times New Roman"/>
          <w:sz w:val="24"/>
          <w:szCs w:val="24"/>
          <w:lang w:val="bg-BG"/>
        </w:rPr>
        <w:t>Поптодоров</w:t>
      </w:r>
      <w:proofErr w:type="spellEnd"/>
      <w:r w:rsidRPr="005E5364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5E5364" w:rsidRPr="005E5364" w:rsidRDefault="005E5364" w:rsidP="003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05C7" w:rsidRPr="00A85593" w:rsidRDefault="006805C7" w:rsidP="00337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B0428" w:rsidRPr="00A85593" w:rsidRDefault="008B0428" w:rsidP="00337C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85593">
        <w:rPr>
          <w:rFonts w:ascii="Times New Roman" w:hAnsi="Times New Roman" w:cs="Times New Roman"/>
          <w:b/>
          <w:sz w:val="24"/>
          <w:szCs w:val="24"/>
          <w:lang w:val="bg-BG"/>
        </w:rPr>
        <w:t>Библиография</w:t>
      </w:r>
    </w:p>
    <w:p w:rsidR="00A85593" w:rsidRPr="00A85593" w:rsidRDefault="00A85593" w:rsidP="0033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Авксентий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архим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Литургика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. В. Търново, 2005.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5593">
        <w:rPr>
          <w:rFonts w:ascii="Times New Roman" w:hAnsi="Times New Roman" w:cs="Times New Roman"/>
          <w:sz w:val="24"/>
          <w:szCs w:val="24"/>
          <w:lang w:val="bg-BG"/>
        </w:rPr>
        <w:t>Александров, А. Проповед, Проповедник, Слушатели. С., 2018.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Афанасьев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протопр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Н. Служение мирян в Церкви. М., 1995, или интернет ресурс: </w:t>
      </w:r>
      <w:r w:rsidRPr="00A85593">
        <w:rPr>
          <w:rFonts w:ascii="Times New Roman" w:hAnsi="Times New Roman" w:cs="Times New Roman"/>
          <w:sz w:val="24"/>
          <w:szCs w:val="24"/>
        </w:rPr>
        <w:t>https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://</w:t>
      </w:r>
      <w:r w:rsidRPr="00A85593">
        <w:rPr>
          <w:rFonts w:ascii="Times New Roman" w:hAnsi="Times New Roman" w:cs="Times New Roman"/>
          <w:sz w:val="24"/>
          <w:szCs w:val="24"/>
        </w:rPr>
        <w:t>azbyka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85593">
        <w:rPr>
          <w:rFonts w:ascii="Times New Roman" w:hAnsi="Times New Roman" w:cs="Times New Roman"/>
          <w:sz w:val="24"/>
          <w:szCs w:val="24"/>
        </w:rPr>
        <w:t>ru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A85593">
        <w:rPr>
          <w:rFonts w:ascii="Times New Roman" w:hAnsi="Times New Roman" w:cs="Times New Roman"/>
          <w:sz w:val="24"/>
          <w:szCs w:val="24"/>
        </w:rPr>
        <w:t>otechnik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A85593">
        <w:rPr>
          <w:rFonts w:ascii="Times New Roman" w:hAnsi="Times New Roman" w:cs="Times New Roman"/>
          <w:sz w:val="24"/>
          <w:szCs w:val="24"/>
        </w:rPr>
        <w:t>Nikolaj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_</w:t>
      </w:r>
      <w:r w:rsidRPr="00A85593">
        <w:rPr>
          <w:rFonts w:ascii="Times New Roman" w:hAnsi="Times New Roman" w:cs="Times New Roman"/>
          <w:sz w:val="24"/>
          <w:szCs w:val="24"/>
        </w:rPr>
        <w:t>Afanasev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A85593">
        <w:rPr>
          <w:rFonts w:ascii="Times New Roman" w:hAnsi="Times New Roman" w:cs="Times New Roman"/>
          <w:sz w:val="24"/>
          <w:szCs w:val="24"/>
        </w:rPr>
        <w:t>sluzhenie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A85593">
        <w:rPr>
          <w:rFonts w:ascii="Times New Roman" w:hAnsi="Times New Roman" w:cs="Times New Roman"/>
          <w:sz w:val="24"/>
          <w:szCs w:val="24"/>
        </w:rPr>
        <w:t>mirjan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A85593">
        <w:rPr>
          <w:rFonts w:ascii="Times New Roman" w:hAnsi="Times New Roman" w:cs="Times New Roman"/>
          <w:sz w:val="24"/>
          <w:szCs w:val="24"/>
        </w:rPr>
        <w:t>v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A85593">
        <w:rPr>
          <w:rFonts w:ascii="Times New Roman" w:hAnsi="Times New Roman" w:cs="Times New Roman"/>
          <w:sz w:val="24"/>
          <w:szCs w:val="24"/>
        </w:rPr>
        <w:t>tserkvi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Афанасьев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протопр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Н. Церковные соборы и их происхождение. М., 2003. </w:t>
      </w:r>
    </w:p>
    <w:p w:rsidR="00337CD2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Богоев, М. Учебник по Източно църковно пение. Синодално издателство. С., 1992.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Болотов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, В. В. Лекции по истории древней Церкви. М., 1994.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5593">
        <w:rPr>
          <w:rFonts w:ascii="Times New Roman" w:hAnsi="Times New Roman" w:cs="Times New Roman"/>
          <w:sz w:val="24"/>
          <w:szCs w:val="24"/>
          <w:lang w:val="bg-BG"/>
        </w:rPr>
        <w:t>Гергова, И. Ранният български иконостас 16-18 век. С., 1993.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Гошев,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прот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И. 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Бележки за строежа и зографисването на православните храмове у нас. – Годишник на Духовната Академия, т. 2 (28),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С., 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1951-1952.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Динев, П. Ръководство по съвременна византийска </w:t>
      </w:r>
      <w:proofErr w:type="spellStart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невмена</w:t>
      </w:r>
      <w:proofErr w:type="spellEnd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нотация. С., 1964.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Евдокимов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, П. Изкуството на иконата – богословие на красотата. С., 2011.</w:t>
      </w:r>
    </w:p>
    <w:p w:rsidR="00337CD2" w:rsidRPr="00337CD2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5593">
        <w:rPr>
          <w:rFonts w:ascii="Times New Roman" w:hAnsi="Times New Roman" w:cs="Times New Roman"/>
          <w:sz w:val="24"/>
          <w:szCs w:val="24"/>
          <w:lang w:val="bg-BG"/>
        </w:rPr>
        <w:t>Иванов (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Кюмурджийски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), дякон И. С.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Eвхаристията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Mysterium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fidei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Mysterium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vitae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(литургично изследване на тайнството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Евхаристия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). Университетско издателство , София, 2020. </w:t>
      </w:r>
    </w:p>
    <w:p w:rsidR="00337CD2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337CD2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Иванов, дякон И. 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.</w:t>
      </w:r>
      <w:r w:rsidRPr="00337CD2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Между ангелите и човеците. Литургическата музикално-</w:t>
      </w:r>
      <w:proofErr w:type="spellStart"/>
      <w:r w:rsidRPr="00337CD2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химнографска</w:t>
      </w:r>
      <w:proofErr w:type="spellEnd"/>
      <w:r w:rsidRPr="00337CD2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традиция на исихазма.</w:t>
      </w: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</w:t>
      </w:r>
      <w:r w:rsidRPr="00337CD2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Синодално издателство, София,</w:t>
      </w:r>
      <w:r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2006.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Лебедев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А. П. Духовенство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древней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Вселенской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Церкви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СПб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., Алетейя, 1997.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Легкоступ</w:t>
      </w:r>
      <w:r>
        <w:rPr>
          <w:rFonts w:ascii="Times New Roman" w:hAnsi="Times New Roman" w:cs="Times New Roman"/>
          <w:sz w:val="24"/>
          <w:szCs w:val="24"/>
          <w:lang w:val="bg-BG"/>
        </w:rPr>
        <w:t>,М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. Методически аспекти на обучението по Религия. Велико Търново, 2013 г. Линк към електронен вариант: https://anyflip.com/zvcr/yhdw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Милаш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Далматински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еп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Никодим. Православно църковно право. С., </w:t>
      </w:r>
      <w:r>
        <w:rPr>
          <w:rFonts w:ascii="Times New Roman" w:hAnsi="Times New Roman" w:cs="Times New Roman"/>
          <w:sz w:val="24"/>
          <w:szCs w:val="24"/>
          <w:lang w:val="bg-BG"/>
        </w:rPr>
        <w:t>190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4.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Остроумов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М.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Введение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православное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церковное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права. Харков, 1893.</w:t>
      </w:r>
    </w:p>
    <w:p w:rsidR="00337CD2" w:rsidRPr="005E5364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proofErr w:type="spellStart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Поптодоров</w:t>
      </w:r>
      <w:proofErr w:type="spellEnd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, М. Кратък </w:t>
      </w:r>
      <w:proofErr w:type="spellStart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псалтикиен</w:t>
      </w:r>
      <w:proofErr w:type="spellEnd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</w:t>
      </w:r>
      <w:proofErr w:type="spellStart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възкресник</w:t>
      </w:r>
      <w:proofErr w:type="spellEnd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– </w:t>
      </w:r>
      <w:proofErr w:type="spellStart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осмогласник</w:t>
      </w:r>
      <w:proofErr w:type="spellEnd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. ІІІ изд., Синодално издателство, С., 1971.</w:t>
      </w:r>
    </w:p>
    <w:p w:rsidR="00337CD2" w:rsidRPr="005E5364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proofErr w:type="spellStart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Поптодоров</w:t>
      </w:r>
      <w:proofErr w:type="spellEnd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, М. </w:t>
      </w:r>
      <w:proofErr w:type="spellStart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Псалтикиен</w:t>
      </w:r>
      <w:proofErr w:type="spellEnd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</w:t>
      </w:r>
      <w:proofErr w:type="spellStart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Възкресник-осмогласник</w:t>
      </w:r>
      <w:proofErr w:type="spellEnd"/>
      <w:r w:rsidRPr="005E5364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. ІІ изд., Синодално издателство, С., 1968.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Поптодоров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протопр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. Р. Мястото и ролята на миряните в устройството и управлението на Църквата през първите три века. В. Търново, 1995.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Поптодоров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протопр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. Р. Съборното начало в живота, устройството и управлението на Църквата през първите три века. 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, 1995.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Поптодоров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Т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Омилетика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: История на проповедта. Т. 2. С.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2000.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Радович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итр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Амфилохий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Въведение в православната философия на възпитанието. Варна, 2018.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85593">
        <w:rPr>
          <w:rFonts w:ascii="Times New Roman" w:eastAsia="Times New Roman" w:hAnsi="Times New Roman" w:cs="Times New Roman"/>
          <w:kern w:val="36"/>
          <w:sz w:val="24"/>
          <w:szCs w:val="24"/>
          <w:lang w:val="bg-BG" w:eastAsia="bg-BG"/>
        </w:rPr>
        <w:t>Св. Григорий Богослов. Слово трето. За бягството му в Понт, за важността на свещенството, какъв трябва да бъде епископът. // Творения на Светителя Григорий Богослов. т. 1, ч. 1. Св. Гора, Атон, 2009.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Св. Григорий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Двоеслов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Правило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пастырское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или о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пастырском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служении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. Киев, 2005.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</w:pPr>
      <w:r w:rsidRPr="00A8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>Св. Йоан Златоуст. Шест слова за свещенството. София, 2005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. </w:t>
      </w:r>
      <w:r w:rsidRPr="00A8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bg-BG" w:eastAsia="bg-BG"/>
        </w:rPr>
        <w:t xml:space="preserve"> 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559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Спирова, П.,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Зл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Каравълчева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Стратегически насоки за развитите на религиозното образование в България. С., 2018.  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Тулешков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, Н. и др. Наръчник за православно храмово строителство, С., 2002.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5593">
        <w:rPr>
          <w:rFonts w:ascii="Times New Roman" w:hAnsi="Times New Roman" w:cs="Times New Roman"/>
          <w:sz w:val="24"/>
          <w:szCs w:val="24"/>
          <w:lang w:val="bg-BG"/>
        </w:rPr>
        <w:t>Успенски, Л. Богословие на иконата. С., 2001.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Флоровски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прот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Г.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Съборността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на Църквата. – В: Библия, Църква, Предание (Православно гледище). С., 2003; 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Флоровский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прот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Г.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Соборность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Церкви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Богочеловеческое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 единство и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Церковь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– </w:t>
      </w:r>
      <w:r w:rsidRPr="00A85593">
        <w:rPr>
          <w:rFonts w:ascii="Times New Roman" w:hAnsi="Times New Roman" w:cs="Times New Roman"/>
          <w:sz w:val="24"/>
          <w:szCs w:val="24"/>
        </w:rPr>
        <w:t>In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A85593">
        <w:rPr>
          <w:rFonts w:ascii="Times New Roman" w:hAnsi="Times New Roman" w:cs="Times New Roman"/>
          <w:sz w:val="24"/>
          <w:szCs w:val="24"/>
        </w:rPr>
        <w:t>http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://</w:t>
      </w:r>
      <w:r w:rsidRPr="00A85593">
        <w:rPr>
          <w:rFonts w:ascii="Times New Roman" w:hAnsi="Times New Roman" w:cs="Times New Roman"/>
          <w:sz w:val="24"/>
          <w:szCs w:val="24"/>
        </w:rPr>
        <w:t>www</w:t>
      </w:r>
      <w:r w:rsidRPr="00A85593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Pr="00A85593">
        <w:rPr>
          <w:rFonts w:ascii="Times New Roman" w:hAnsi="Times New Roman" w:cs="Times New Roman"/>
          <w:sz w:val="24"/>
          <w:szCs w:val="24"/>
        </w:rPr>
        <w:t>odinblago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Pr="00A8559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A85593">
        <w:rPr>
          <w:rFonts w:ascii="Times New Roman" w:hAnsi="Times New Roman" w:cs="Times New Roman"/>
          <w:sz w:val="24"/>
          <w:szCs w:val="24"/>
        </w:rPr>
        <w:t>ekkleziologiya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A85593">
        <w:rPr>
          <w:rFonts w:ascii="Times New Roman" w:hAnsi="Times New Roman" w:cs="Times New Roman"/>
          <w:sz w:val="24"/>
          <w:szCs w:val="24"/>
        </w:rPr>
        <w:t>frol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1/</w:t>
      </w:r>
    </w:p>
    <w:p w:rsidR="00337CD2" w:rsidRPr="00A85593" w:rsidRDefault="00337CD2" w:rsidP="00337CD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Чифлянов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протопр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 xml:space="preserve">. Бл. </w:t>
      </w:r>
      <w:proofErr w:type="spellStart"/>
      <w:r w:rsidRPr="00A85593">
        <w:rPr>
          <w:rFonts w:ascii="Times New Roman" w:hAnsi="Times New Roman" w:cs="Times New Roman"/>
          <w:sz w:val="24"/>
          <w:szCs w:val="24"/>
          <w:lang w:val="bg-BG"/>
        </w:rPr>
        <w:t>Литургика</w:t>
      </w:r>
      <w:proofErr w:type="spellEnd"/>
      <w:r w:rsidRPr="00A85593">
        <w:rPr>
          <w:rFonts w:ascii="Times New Roman" w:hAnsi="Times New Roman" w:cs="Times New Roman"/>
          <w:sz w:val="24"/>
          <w:szCs w:val="24"/>
          <w:lang w:val="bg-BG"/>
        </w:rPr>
        <w:t>, Университетско издателство “Св. Климент Охридски”, София 1996.</w:t>
      </w:r>
    </w:p>
    <w:p w:rsidR="00337CD2" w:rsidRPr="00337CD2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85593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Янев</w:t>
      </w:r>
      <w:r w:rsidRPr="00A855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A85593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И. </w:t>
      </w:r>
      <w:r w:rsidRPr="00A8559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Грижа за страдащата душа (Пастирски грижи за хората с психични заболявания и душевни разстройства)</w:t>
      </w:r>
      <w:r w:rsidRPr="00A855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337CD2">
        <w:rPr>
          <w:rFonts w:ascii="Times New Roman" w:eastAsia="Times New Roman" w:hAnsi="Times New Roman" w:cs="Times New Roman"/>
          <w:sz w:val="24"/>
          <w:szCs w:val="24"/>
          <w:lang w:val="bg-BG"/>
        </w:rPr>
        <w:t>София, 2018.</w:t>
      </w:r>
    </w:p>
    <w:p w:rsidR="00337CD2" w:rsidRDefault="00337CD2" w:rsidP="00337CD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A85593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Янев, И. Пастирски грижи за младите хора в риск. София, 2021.</w:t>
      </w:r>
    </w:p>
    <w:sectPr w:rsidR="00337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87E"/>
    <w:multiLevelType w:val="hybridMultilevel"/>
    <w:tmpl w:val="2BFA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0266"/>
    <w:multiLevelType w:val="hybridMultilevel"/>
    <w:tmpl w:val="B6AA0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25F3"/>
    <w:multiLevelType w:val="hybridMultilevel"/>
    <w:tmpl w:val="08864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94E44"/>
    <w:multiLevelType w:val="hybridMultilevel"/>
    <w:tmpl w:val="B9C40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6D8C"/>
    <w:multiLevelType w:val="hybridMultilevel"/>
    <w:tmpl w:val="9DAE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AA"/>
    <w:rsid w:val="001412FC"/>
    <w:rsid w:val="00172DEF"/>
    <w:rsid w:val="0020531C"/>
    <w:rsid w:val="00256FCA"/>
    <w:rsid w:val="00312B63"/>
    <w:rsid w:val="00337CD2"/>
    <w:rsid w:val="0035599F"/>
    <w:rsid w:val="00431B3C"/>
    <w:rsid w:val="00433FE9"/>
    <w:rsid w:val="004664AA"/>
    <w:rsid w:val="00466763"/>
    <w:rsid w:val="00571AF6"/>
    <w:rsid w:val="005E5364"/>
    <w:rsid w:val="00671D1A"/>
    <w:rsid w:val="006805C7"/>
    <w:rsid w:val="00687F47"/>
    <w:rsid w:val="00834246"/>
    <w:rsid w:val="008B0428"/>
    <w:rsid w:val="008C34B7"/>
    <w:rsid w:val="008F0139"/>
    <w:rsid w:val="008F1902"/>
    <w:rsid w:val="00917156"/>
    <w:rsid w:val="0096743C"/>
    <w:rsid w:val="00A02725"/>
    <w:rsid w:val="00A85593"/>
    <w:rsid w:val="00AB4C1F"/>
    <w:rsid w:val="00BD705B"/>
    <w:rsid w:val="00BF0FA3"/>
    <w:rsid w:val="00CF5CC4"/>
    <w:rsid w:val="00D073C4"/>
    <w:rsid w:val="00D55897"/>
    <w:rsid w:val="00DE7082"/>
    <w:rsid w:val="00E91EFB"/>
    <w:rsid w:val="00EB4406"/>
    <w:rsid w:val="00F3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4FC01-4791-4BB4-8CE4-224AE2B0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&amp; Stefan</dc:creator>
  <cp:keywords/>
  <dc:description/>
  <cp:lastModifiedBy>Dell</cp:lastModifiedBy>
  <cp:revision>2</cp:revision>
  <cp:lastPrinted>2022-07-19T07:38:00Z</cp:lastPrinted>
  <dcterms:created xsi:type="dcterms:W3CDTF">2022-07-19T07:51:00Z</dcterms:created>
  <dcterms:modified xsi:type="dcterms:W3CDTF">2022-07-19T07:51:00Z</dcterms:modified>
</cp:coreProperties>
</file>